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4A" w:rsidRPr="00BC334A" w:rsidRDefault="00BC334A" w:rsidP="00BC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bookmarkStart w:id="0" w:name="_GoBack"/>
      <w:bookmarkEnd w:id="0"/>
      <w:r w:rsidRPr="00BC334A">
        <w:rPr>
          <w:b/>
        </w:rPr>
        <w:t xml:space="preserve">Enquête publique </w:t>
      </w:r>
      <w:r>
        <w:rPr>
          <w:b/>
        </w:rPr>
        <w:t>-</w:t>
      </w:r>
      <w:r w:rsidRPr="00BC334A">
        <w:rPr>
          <w:b/>
        </w:rPr>
        <w:t xml:space="preserve"> Modification n°3 du Plan Local d’Urbanisme Métropolitain ou PLUM</w:t>
      </w:r>
    </w:p>
    <w:p w:rsidR="00BC334A" w:rsidRPr="00BC334A" w:rsidRDefault="00BC334A" w:rsidP="00BC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C94223" w:rsidRDefault="00C94223" w:rsidP="00BC334A">
      <w:pPr>
        <w:spacing w:before="240" w:after="120"/>
        <w:jc w:val="both"/>
      </w:pPr>
      <w:r>
        <w:t>Madame le Commissaire-enquêteur,</w:t>
      </w:r>
    </w:p>
    <w:p w:rsidR="00727C99" w:rsidRDefault="00727C99" w:rsidP="00BC334A">
      <w:pPr>
        <w:spacing w:after="80"/>
        <w:jc w:val="both"/>
      </w:pPr>
      <w:r>
        <w:t xml:space="preserve">Dans le cadre de l’enquête publique du  19 mars 2025 au 18 avril 2025, pour la modification n°3 du PLUM, je </w:t>
      </w:r>
      <w:r w:rsidR="00C94223">
        <w:t xml:space="preserve">me permets de vous soumettre </w:t>
      </w:r>
      <w:r>
        <w:t>la problématique qui suit.</w:t>
      </w:r>
    </w:p>
    <w:p w:rsidR="00C14BF3" w:rsidRDefault="00EE75D3" w:rsidP="00BC334A">
      <w:pPr>
        <w:spacing w:after="80"/>
        <w:jc w:val="both"/>
      </w:pPr>
      <w:r>
        <w:t xml:space="preserve">Tout d’abord, </w:t>
      </w:r>
      <w:r w:rsidR="00727C99">
        <w:t xml:space="preserve">tel </w:t>
      </w:r>
      <w:r w:rsidR="000276B2">
        <w:t xml:space="preserve">que relaté dans le compte-rendu de séance du Conseil </w:t>
      </w:r>
      <w:r w:rsidR="005418B3">
        <w:t>m</w:t>
      </w:r>
      <w:r w:rsidR="000276B2">
        <w:t>unicipal d’Orléans du 22</w:t>
      </w:r>
      <w:r w:rsidR="005418B3">
        <w:t xml:space="preserve"> novembre </w:t>
      </w:r>
      <w:r w:rsidR="000276B2">
        <w:t>2013, il a été acté que : « La ZAC du Champ-Chardon devant être supprimée, les règles du Plan d’Aménagement de Zone s’appliquant au secteur de cette ZAC restent en vigueur dans le Plan Local d’Urbanisme ».</w:t>
      </w:r>
    </w:p>
    <w:p w:rsidR="000276B2" w:rsidRDefault="00EE75D3" w:rsidP="00BC334A">
      <w:pPr>
        <w:spacing w:after="80"/>
        <w:jc w:val="both"/>
      </w:pPr>
      <w:r>
        <w:t xml:space="preserve">Puis, </w:t>
      </w:r>
      <w:r w:rsidR="00F03E2A">
        <w:t>t</w:t>
      </w:r>
      <w:r w:rsidR="005418B3">
        <w:t>el que relaté dans le compte-rendu de séance, le Conseil métropolitain a approuvé le 7 avril 2022 le Plan Local d’Urbanisme Métropolitain ou PLUM, mais sans indiquer</w:t>
      </w:r>
      <w:r w:rsidR="008578E7">
        <w:t xml:space="preserve"> </w:t>
      </w:r>
      <w:r w:rsidR="005418B3">
        <w:t>si le contenu du PLU d’Orléans</w:t>
      </w:r>
      <w:r w:rsidR="00622DB5">
        <w:t xml:space="preserve"> </w:t>
      </w:r>
      <w:r w:rsidR="00025E81">
        <w:t>a ét</w:t>
      </w:r>
      <w:r w:rsidR="005418B3">
        <w:t>é</w:t>
      </w:r>
      <w:r w:rsidR="00025E81">
        <w:t xml:space="preserve"> </w:t>
      </w:r>
      <w:r w:rsidR="00F03E2A">
        <w:t xml:space="preserve">ou non </w:t>
      </w:r>
      <w:r w:rsidR="005418B3">
        <w:t>repris</w:t>
      </w:r>
      <w:r w:rsidR="00A95AAC">
        <w:t xml:space="preserve">, partiellement ou intégralement, </w:t>
      </w:r>
      <w:r w:rsidR="002B153F">
        <w:t xml:space="preserve">en </w:t>
      </w:r>
      <w:r w:rsidR="00A41BFA">
        <w:t xml:space="preserve">faisant </w:t>
      </w:r>
      <w:r w:rsidR="00A95AAC">
        <w:t>référence à la</w:t>
      </w:r>
      <w:r>
        <w:t xml:space="preserve"> disposition réglementaire l</w:t>
      </w:r>
      <w:r w:rsidR="002B153F">
        <w:t>’autorisant</w:t>
      </w:r>
      <w:r>
        <w:t xml:space="preserve">, </w:t>
      </w:r>
      <w:r w:rsidR="000653D9">
        <w:t xml:space="preserve">ce qui </w:t>
      </w:r>
      <w:r w:rsidR="001A6C41">
        <w:t>pose indéniablement question</w:t>
      </w:r>
      <w:r w:rsidR="004879F9">
        <w:t xml:space="preserve">. </w:t>
      </w:r>
    </w:p>
    <w:p w:rsidR="007371AF" w:rsidRDefault="007371AF" w:rsidP="00BC334A">
      <w:pPr>
        <w:spacing w:after="80"/>
        <w:jc w:val="both"/>
      </w:pPr>
      <w:r>
        <w:t xml:space="preserve">Un </w:t>
      </w:r>
      <w:r w:rsidR="0004007F">
        <w:t xml:space="preserve">projet de construction d’immeubles </w:t>
      </w:r>
      <w:r w:rsidR="004879F9">
        <w:t>avenue des Droits de l’Homme</w:t>
      </w:r>
      <w:r w:rsidR="000572A6">
        <w:t xml:space="preserve"> à Orléans</w:t>
      </w:r>
      <w:r w:rsidR="004879F9">
        <w:t>, sur le site de l’ex-restaurant inter-entreprises de la Cité de l’Agriculture</w:t>
      </w:r>
      <w:r>
        <w:t xml:space="preserve"> et donc dans le périmètre de l’ex-ZAC du Champ-Chardon</w:t>
      </w:r>
      <w:r w:rsidR="004879F9">
        <w:t xml:space="preserve">, </w:t>
      </w:r>
      <w:r>
        <w:t xml:space="preserve">a été présenté à la ville qui a formulé une décision de refus en date du </w:t>
      </w:r>
      <w:r w:rsidR="00FA79C6">
        <w:t>10 décembre 2023.</w:t>
      </w:r>
    </w:p>
    <w:p w:rsidR="004879F9" w:rsidRDefault="007371AF" w:rsidP="00BC334A">
      <w:pPr>
        <w:spacing w:after="80"/>
        <w:jc w:val="both"/>
      </w:pPr>
      <w:r>
        <w:t xml:space="preserve">Sans </w:t>
      </w:r>
      <w:r w:rsidR="001A6C41">
        <w:t xml:space="preserve">aucun </w:t>
      </w:r>
      <w:r>
        <w:t>doute, un nouveau projet par le promoteur actuel ou par tout autre promoteur, verra le jour</w:t>
      </w:r>
      <w:r w:rsidR="00727C99">
        <w:t xml:space="preserve"> dans un avenir plus ou moins </w:t>
      </w:r>
      <w:r w:rsidR="00F03E2A">
        <w:t>proche</w:t>
      </w:r>
      <w:r>
        <w:t>.</w:t>
      </w:r>
    </w:p>
    <w:p w:rsidR="009F0540" w:rsidRDefault="00F03E2A" w:rsidP="00BC334A">
      <w:pPr>
        <w:spacing w:after="80"/>
        <w:jc w:val="both"/>
      </w:pPr>
      <w:r>
        <w:t>Le PLUM ne pouvant faire abstraction des décisions prises au niveau du PLU,</w:t>
      </w:r>
      <w:r w:rsidR="00622DB5">
        <w:t xml:space="preserve"> afin d’assurer</w:t>
      </w:r>
      <w:r>
        <w:t xml:space="preserve"> </w:t>
      </w:r>
      <w:r w:rsidR="00622DB5">
        <w:t xml:space="preserve">à la fois </w:t>
      </w:r>
      <w:r w:rsidR="008A45D9">
        <w:t xml:space="preserve">une </w:t>
      </w:r>
      <w:r w:rsidR="00622DB5">
        <w:t>continuité</w:t>
      </w:r>
      <w:r w:rsidR="008A45D9">
        <w:t xml:space="preserve"> et une cohérence dans l’élaboration des plans d’urbanisme</w:t>
      </w:r>
      <w:r w:rsidR="00622DB5">
        <w:t xml:space="preserve">, </w:t>
      </w:r>
      <w:r>
        <w:t>j</w:t>
      </w:r>
      <w:r w:rsidR="004879F9">
        <w:t xml:space="preserve">e demande donc que les contraintes de construction pour </w:t>
      </w:r>
      <w:r w:rsidR="007371AF">
        <w:t xml:space="preserve">tout projet lancé </w:t>
      </w:r>
      <w:r w:rsidR="008A45D9">
        <w:t xml:space="preserve">avenue des Droits de l’Homme à Orléans </w:t>
      </w:r>
      <w:r w:rsidR="007371AF">
        <w:t xml:space="preserve"> </w:t>
      </w:r>
      <w:r w:rsidR="001A6C41">
        <w:t xml:space="preserve">reprennent </w:t>
      </w:r>
      <w:r w:rsidR="004879F9">
        <w:t xml:space="preserve">celles édictées </w:t>
      </w:r>
      <w:r w:rsidR="00025E81">
        <w:t xml:space="preserve">dans le règlement de </w:t>
      </w:r>
      <w:r w:rsidR="004879F9">
        <w:t>la ZAC du Champ-Chardon</w:t>
      </w:r>
      <w:r w:rsidR="00557C0E">
        <w:t xml:space="preserve"> (document de la SEMPEL)</w:t>
      </w:r>
      <w:r w:rsidR="004879F9">
        <w:t xml:space="preserve">, </w:t>
      </w:r>
      <w:r w:rsidR="009F0540">
        <w:t>pour le secteur ZB affecté principalement à l’habitat individuel groupé et à l’habitat en lots libres qui précise notamment :</w:t>
      </w:r>
    </w:p>
    <w:p w:rsidR="009F0540" w:rsidRDefault="009F0540" w:rsidP="00C94223">
      <w:pPr>
        <w:pStyle w:val="Paragraphedeliste"/>
        <w:numPr>
          <w:ilvl w:val="0"/>
          <w:numId w:val="1"/>
        </w:numPr>
        <w:spacing w:after="120"/>
        <w:jc w:val="both"/>
      </w:pPr>
      <w:r>
        <w:t>selon l’article ZB.10 - Hauteur, « les bâtiments ne peuvent comporter plus de quatre niveaux compris les combles (R+2+combles</w:t>
      </w:r>
      <w:r w:rsidR="00442D2E">
        <w:t>, soit une hauteur maximale au faîtage de 9 m)</w:t>
      </w:r>
      <w:r>
        <w:t> »,</w:t>
      </w:r>
    </w:p>
    <w:p w:rsidR="004879F9" w:rsidRDefault="009F0540" w:rsidP="00BC334A">
      <w:pPr>
        <w:pStyle w:val="Paragraphedeliste"/>
        <w:numPr>
          <w:ilvl w:val="0"/>
          <w:numId w:val="1"/>
        </w:numPr>
        <w:spacing w:after="80"/>
        <w:jc w:val="both"/>
      </w:pPr>
      <w:r>
        <w:t>selon l’article ZB.12 - Stationnement, « il doit être prévu, par logement, 2 places dont une située en garage fermé ».</w:t>
      </w:r>
    </w:p>
    <w:p w:rsidR="00557C0E" w:rsidRPr="005708B1" w:rsidRDefault="00557C0E" w:rsidP="00BC334A">
      <w:pPr>
        <w:spacing w:after="80"/>
        <w:jc w:val="both"/>
        <w:rPr>
          <w:b/>
        </w:rPr>
      </w:pPr>
      <w:r w:rsidRPr="005708B1">
        <w:rPr>
          <w:b/>
        </w:rPr>
        <w:t>Je vous s</w:t>
      </w:r>
      <w:r w:rsidR="00F03730" w:rsidRPr="005708B1">
        <w:rPr>
          <w:b/>
        </w:rPr>
        <w:t>au</w:t>
      </w:r>
      <w:r w:rsidRPr="005708B1">
        <w:rPr>
          <w:b/>
        </w:rPr>
        <w:t>rais</w:t>
      </w:r>
      <w:r w:rsidR="00F03730" w:rsidRPr="005708B1">
        <w:rPr>
          <w:b/>
        </w:rPr>
        <w:t xml:space="preserve"> gré</w:t>
      </w:r>
      <w:r w:rsidR="00622DB5" w:rsidRPr="005708B1">
        <w:rPr>
          <w:b/>
        </w:rPr>
        <w:t xml:space="preserve"> de bien vouloir étudier et prendre en compte ma demande </w:t>
      </w:r>
      <w:r w:rsidR="00FA5BFE" w:rsidRPr="005708B1">
        <w:rPr>
          <w:b/>
        </w:rPr>
        <w:t xml:space="preserve">en intégrant dans </w:t>
      </w:r>
      <w:r w:rsidRPr="005708B1">
        <w:rPr>
          <w:b/>
        </w:rPr>
        <w:t>la modification n°3 du PLUM</w:t>
      </w:r>
      <w:r w:rsidR="00FA5BFE" w:rsidRPr="005708B1">
        <w:rPr>
          <w:b/>
        </w:rPr>
        <w:t xml:space="preserve"> une modification du </w:t>
      </w:r>
      <w:r w:rsidR="00FA79C6" w:rsidRPr="005708B1">
        <w:rPr>
          <w:b/>
        </w:rPr>
        <w:t xml:space="preserve">zonage actuel </w:t>
      </w:r>
      <w:r w:rsidR="00FA5BFE" w:rsidRPr="005708B1">
        <w:rPr>
          <w:b/>
        </w:rPr>
        <w:t xml:space="preserve">du terrain sis </w:t>
      </w:r>
      <w:r w:rsidR="00FA79C6" w:rsidRPr="005708B1">
        <w:rPr>
          <w:b/>
        </w:rPr>
        <w:t>avenue des Droits de l’Homme</w:t>
      </w:r>
      <w:r w:rsidR="000572A6" w:rsidRPr="005708B1">
        <w:rPr>
          <w:b/>
        </w:rPr>
        <w:t xml:space="preserve"> à Orléans</w:t>
      </w:r>
      <w:r w:rsidR="00AE356F" w:rsidRPr="005708B1">
        <w:rPr>
          <w:b/>
        </w:rPr>
        <w:t xml:space="preserve"> conformément à l’article ZB.10 précédemment cité</w:t>
      </w:r>
      <w:r w:rsidRPr="005708B1">
        <w:rPr>
          <w:b/>
        </w:rPr>
        <w:t>.</w:t>
      </w:r>
    </w:p>
    <w:p w:rsidR="00691FCC" w:rsidRDefault="00691FCC" w:rsidP="00BC334A">
      <w:pPr>
        <w:spacing w:after="80"/>
        <w:jc w:val="both"/>
      </w:pPr>
      <w:r>
        <w:t>Tout autre projet plus important (R+5</w:t>
      </w:r>
      <w:r w:rsidR="00442D2E">
        <w:t>, soit une hauteur maximale au faîtage de 18 m</w:t>
      </w:r>
      <w:r>
        <w:t xml:space="preserve">) serait en total décalage avec l’habitat environnant actuel </w:t>
      </w:r>
      <w:r w:rsidR="00FA5BFE">
        <w:t xml:space="preserve">constitué </w:t>
      </w:r>
      <w:r>
        <w:t xml:space="preserve">de maisons individuelles et </w:t>
      </w:r>
      <w:r w:rsidR="00860C82">
        <w:t>serait</w:t>
      </w:r>
      <w:r w:rsidR="00FA5BFE">
        <w:t xml:space="preserve"> de</w:t>
      </w:r>
      <w:r w:rsidR="00860C82">
        <w:t xml:space="preserve"> </w:t>
      </w:r>
      <w:r w:rsidR="00FA5BFE">
        <w:t xml:space="preserve">plus </w:t>
      </w:r>
      <w:r>
        <w:t xml:space="preserve">générateur de nuisances importantes </w:t>
      </w:r>
      <w:r w:rsidR="00AE356F">
        <w:t xml:space="preserve">consécutives à un </w:t>
      </w:r>
      <w:r w:rsidR="00860C82">
        <w:t xml:space="preserve">afflux de population </w:t>
      </w:r>
      <w:r>
        <w:t xml:space="preserve">(bruit, </w:t>
      </w:r>
      <w:r w:rsidR="007233DA">
        <w:t xml:space="preserve">promiscuité, </w:t>
      </w:r>
      <w:r>
        <w:t xml:space="preserve">difficultés de stationnement accrues …).  </w:t>
      </w:r>
    </w:p>
    <w:p w:rsidR="00557C0E" w:rsidRDefault="008A45D9" w:rsidP="00C94223">
      <w:pPr>
        <w:spacing w:after="120"/>
        <w:jc w:val="both"/>
      </w:pPr>
      <w:r>
        <w:t>Je  vous remercie pour toute l’attention que vous ne manquerez pas de porter à ma demande</w:t>
      </w:r>
      <w:r w:rsidR="000653D9">
        <w:t xml:space="preserve"> et vous </w:t>
      </w:r>
      <w:r w:rsidR="00C94223">
        <w:t xml:space="preserve">prie </w:t>
      </w:r>
      <w:r w:rsidR="000653D9">
        <w:t>de bien vouloir me tenir informé des suites données à celle-ci.</w:t>
      </w:r>
    </w:p>
    <w:p w:rsidR="000276B2" w:rsidRDefault="00C94223" w:rsidP="00BC334A">
      <w:pPr>
        <w:spacing w:after="120"/>
        <w:jc w:val="both"/>
      </w:pPr>
      <w:r>
        <w:t xml:space="preserve">Recevez, </w:t>
      </w:r>
      <w:r w:rsidR="001A6C41">
        <w:t>Madame le Commissaire-enquêteur</w:t>
      </w:r>
      <w:r>
        <w:t>,</w:t>
      </w:r>
      <w:r w:rsidR="001A6C41">
        <w:t xml:space="preserve"> mes respectueuses salutations.</w:t>
      </w:r>
    </w:p>
    <w:p w:rsidR="00BC334A" w:rsidRDefault="00BC334A" w:rsidP="00BC334A">
      <w:pPr>
        <w:spacing w:after="120"/>
        <w:jc w:val="right"/>
      </w:pPr>
      <w:r>
        <w:t>Orléans, le 19 mars 2025</w:t>
      </w:r>
    </w:p>
    <w:sectPr w:rsidR="00BC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D2F5F"/>
    <w:multiLevelType w:val="hybridMultilevel"/>
    <w:tmpl w:val="E13EA73C"/>
    <w:lvl w:ilvl="0" w:tplc="3D0ECD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6B2"/>
    <w:rsid w:val="00025E81"/>
    <w:rsid w:val="000276B2"/>
    <w:rsid w:val="0004007F"/>
    <w:rsid w:val="000572A6"/>
    <w:rsid w:val="000653D9"/>
    <w:rsid w:val="000C56CC"/>
    <w:rsid w:val="001A6C41"/>
    <w:rsid w:val="002B153F"/>
    <w:rsid w:val="003F49B5"/>
    <w:rsid w:val="00442D2E"/>
    <w:rsid w:val="004879F9"/>
    <w:rsid w:val="005418B3"/>
    <w:rsid w:val="00557C0E"/>
    <w:rsid w:val="005708B1"/>
    <w:rsid w:val="00622DB5"/>
    <w:rsid w:val="00691FCC"/>
    <w:rsid w:val="007233DA"/>
    <w:rsid w:val="00727C99"/>
    <w:rsid w:val="007371AF"/>
    <w:rsid w:val="008578E7"/>
    <w:rsid w:val="00860C82"/>
    <w:rsid w:val="008A45D9"/>
    <w:rsid w:val="009F0540"/>
    <w:rsid w:val="00A41BFA"/>
    <w:rsid w:val="00A95AAC"/>
    <w:rsid w:val="00AE356F"/>
    <w:rsid w:val="00B6466D"/>
    <w:rsid w:val="00B7672B"/>
    <w:rsid w:val="00BC334A"/>
    <w:rsid w:val="00C14BF3"/>
    <w:rsid w:val="00C94223"/>
    <w:rsid w:val="00D031CD"/>
    <w:rsid w:val="00D72C79"/>
    <w:rsid w:val="00EE75D3"/>
    <w:rsid w:val="00F03730"/>
    <w:rsid w:val="00F03E2A"/>
    <w:rsid w:val="00FA5BFE"/>
    <w:rsid w:val="00F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5D75"/>
  <w15:docId w15:val="{3C3D0211-2303-4AE5-80BE-744FAA96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2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54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27C9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C51A-DE2D-4458-8E45-8C2A7FF2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LEDUC</dc:creator>
  <cp:lastModifiedBy>DARBINYAN Vardush</cp:lastModifiedBy>
  <cp:revision>33</cp:revision>
  <cp:lastPrinted>2025-03-19T06:25:00Z</cp:lastPrinted>
  <dcterms:created xsi:type="dcterms:W3CDTF">2025-03-06T14:07:00Z</dcterms:created>
  <dcterms:modified xsi:type="dcterms:W3CDTF">2025-04-15T08:00:00Z</dcterms:modified>
</cp:coreProperties>
</file>